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7" w:rsidRPr="003E5247" w:rsidRDefault="003E5247" w:rsidP="003E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E5247" w:rsidRPr="003E5247" w:rsidRDefault="003E5247" w:rsidP="003E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524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3E5247">
        <w:rPr>
          <w:rFonts w:ascii="Times New Roman" w:hAnsi="Times New Roman" w:cs="Times New Roman"/>
          <w:b/>
          <w:sz w:val="28"/>
          <w:szCs w:val="28"/>
        </w:rPr>
        <w:t xml:space="preserve"> бюджетного учреждения дополнительного образования</w:t>
      </w:r>
    </w:p>
    <w:p w:rsidR="003E5247" w:rsidRPr="003E5247" w:rsidRDefault="003E5247" w:rsidP="003E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E5247">
        <w:rPr>
          <w:rFonts w:ascii="Times New Roman" w:hAnsi="Times New Roman" w:cs="Times New Roman"/>
          <w:b/>
          <w:sz w:val="28"/>
          <w:szCs w:val="28"/>
        </w:rPr>
        <w:t>Дом  детского</w:t>
      </w:r>
      <w:proofErr w:type="gramEnd"/>
      <w:r w:rsidRPr="003E5247">
        <w:rPr>
          <w:rFonts w:ascii="Times New Roman" w:hAnsi="Times New Roman" w:cs="Times New Roman"/>
          <w:b/>
          <w:sz w:val="28"/>
          <w:szCs w:val="28"/>
        </w:rPr>
        <w:t xml:space="preserve"> творчества»</w:t>
      </w:r>
    </w:p>
    <w:p w:rsidR="003E5247" w:rsidRPr="003E5247" w:rsidRDefault="00020BA1" w:rsidP="003E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3E5247" w:rsidRPr="003E52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3DF">
        <w:rPr>
          <w:rFonts w:ascii="Times New Roman" w:hAnsi="Times New Roman" w:cs="Times New Roman"/>
          <w:b/>
          <w:sz w:val="28"/>
          <w:szCs w:val="28"/>
        </w:rPr>
        <w:t>1.</w:t>
      </w:r>
      <w:r w:rsidRPr="003E5247">
        <w:rPr>
          <w:rFonts w:ascii="Times New Roman" w:hAnsi="Times New Roman" w:cs="Times New Roman"/>
          <w:b/>
          <w:sz w:val="28"/>
          <w:szCs w:val="28"/>
        </w:rPr>
        <w:t>Общие</w:t>
      </w:r>
      <w:r w:rsidRPr="003E5247">
        <w:rPr>
          <w:rFonts w:ascii="Times New Roman" w:hAnsi="Times New Roman" w:cs="Times New Roman"/>
          <w:b/>
          <w:sz w:val="28"/>
          <w:szCs w:val="28"/>
        </w:rPr>
        <w:tab/>
        <w:t xml:space="preserve">сведения </w:t>
      </w:r>
      <w:r w:rsidRPr="003E5247">
        <w:rPr>
          <w:rFonts w:ascii="Times New Roman" w:hAnsi="Times New Roman" w:cs="Times New Roman"/>
          <w:sz w:val="28"/>
          <w:szCs w:val="28"/>
        </w:rPr>
        <w:br/>
        <w:t xml:space="preserve">Деятельность Дома детского творчества осуществляется в соответствии с Конвенцией о правах ребенка, Законом Российской Федерации «Об образовании», Порядком организации и осуществления образовательной деятельности по   дополнительным общеобразовательным </w:t>
      </w:r>
      <w:proofErr w:type="gramStart"/>
      <w:r w:rsidRPr="003E5247">
        <w:rPr>
          <w:rFonts w:ascii="Times New Roman" w:hAnsi="Times New Roman" w:cs="Times New Roman"/>
          <w:sz w:val="28"/>
          <w:szCs w:val="28"/>
        </w:rPr>
        <w:t>общеразвивающим  программам</w:t>
      </w:r>
      <w:proofErr w:type="gramEnd"/>
      <w:r w:rsidRPr="003E5247">
        <w:rPr>
          <w:rFonts w:ascii="Times New Roman" w:hAnsi="Times New Roman" w:cs="Times New Roman"/>
          <w:sz w:val="28"/>
          <w:szCs w:val="28"/>
        </w:rPr>
        <w:t>, Уставом ДДТ.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>Основной целью работы Дома детского творчества является</w:t>
      </w:r>
      <w:r w:rsidRPr="003E5247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всестороннего развития личности. 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>Основными задачами Дома детского творчества являются:</w:t>
      </w:r>
      <w:r w:rsidRPr="003E5247">
        <w:rPr>
          <w:rFonts w:ascii="Times New Roman" w:hAnsi="Times New Roman" w:cs="Times New Roman"/>
          <w:sz w:val="28"/>
          <w:szCs w:val="28"/>
        </w:rPr>
        <w:t xml:space="preserve"> осуществление дополнительного образования, способствующего развитию личности обучающихся на всех возрастных этапах, подготовка обучающихся к творческому труду, научной и практической деятельности.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>Деятельность учреждения строится на принципах</w:t>
      </w:r>
      <w:r w:rsidRPr="003E5247">
        <w:rPr>
          <w:rFonts w:ascii="Times New Roman" w:hAnsi="Times New Roman" w:cs="Times New Roman"/>
          <w:sz w:val="28"/>
          <w:szCs w:val="28"/>
        </w:rPr>
        <w:t>: свободного развития личности, гуманистического характера образования, приоритета общечеловеческих ценностей, жизни и здоровья ребенка, воспитания гражданственности и любви к Родине, учета культурно - исторических и национальных традиций, общедоступности и адаптивности реализуемых общеобразовательных общеразвивающих программ.</w:t>
      </w:r>
    </w:p>
    <w:p w:rsidR="003E5247" w:rsidRPr="003E5247" w:rsidRDefault="003E5247" w:rsidP="003E5247">
      <w:pPr>
        <w:rPr>
          <w:rFonts w:ascii="Times New Roman" w:hAnsi="Times New Roman" w:cs="Times New Roman"/>
          <w:b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>Приоритетные виды деятельности: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>-Развитие мотивации личности к познанию и творчеству, укрепление здоровья, профессиональное самоопределение учащихся, формирование их общей культуры;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 xml:space="preserve">  -Развитие творческого потенциала педагогов и обучающихся;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 xml:space="preserve">   -Создание атмосферы единой творческой направленности детей и педагогов, взаимного сотрудничества и доверия.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>Для достижения своих целей и выполнения поставленных задач ДДТ: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 xml:space="preserve">  -  Реализует дополнительные общеобразовательные общеразвивающие программы; 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 xml:space="preserve">    -Организует содержательный досуг </w:t>
      </w:r>
      <w:proofErr w:type="gramStart"/>
      <w:r w:rsidRPr="003E5247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3E5247">
        <w:rPr>
          <w:rFonts w:ascii="Times New Roman" w:hAnsi="Times New Roman" w:cs="Times New Roman"/>
          <w:sz w:val="28"/>
          <w:szCs w:val="28"/>
        </w:rPr>
        <w:t xml:space="preserve"> проводит с ними массовые мероприятия;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lastRenderedPageBreak/>
        <w:t xml:space="preserve">    - Осуществляет консультационную и методическую помощь школам, педагогическим коллективам в реализации дополнительных общеобразовательных общеразвивающих программ.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реализуются через работу объединений по интересам.</w:t>
      </w:r>
    </w:p>
    <w:p w:rsidR="00F856E5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 xml:space="preserve">Программу своей деятельности, виды, профили, содержание </w:t>
      </w:r>
      <w:proofErr w:type="gramStart"/>
      <w:r w:rsidRPr="003E5247">
        <w:rPr>
          <w:rFonts w:ascii="Times New Roman" w:hAnsi="Times New Roman" w:cs="Times New Roman"/>
          <w:sz w:val="28"/>
          <w:szCs w:val="28"/>
        </w:rPr>
        <w:t>работы  объединений</w:t>
      </w:r>
      <w:proofErr w:type="gramEnd"/>
      <w:r w:rsidRPr="003E5247">
        <w:rPr>
          <w:rFonts w:ascii="Times New Roman" w:hAnsi="Times New Roman" w:cs="Times New Roman"/>
          <w:sz w:val="28"/>
          <w:szCs w:val="28"/>
        </w:rPr>
        <w:t xml:space="preserve"> разрабатываем на основе интересов обучающихся и их склонностей, потребностей семьи, с учетом национально-культурных особенностей и местных традиций, имеющейся материально-технической базы.</w:t>
      </w:r>
    </w:p>
    <w:p w:rsidR="003E5247" w:rsidRPr="003E5247" w:rsidRDefault="00F856E5" w:rsidP="003E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47" w:rsidRPr="003E5247">
        <w:rPr>
          <w:rFonts w:ascii="Times New Roman" w:hAnsi="Times New Roman" w:cs="Times New Roman"/>
          <w:sz w:val="28"/>
          <w:szCs w:val="28"/>
        </w:rPr>
        <w:t xml:space="preserve">Цели, содержание и задачи деятельности каждого объединения строятся на выборе педагогом дополнительного образования, руководителем объединения, форм, средств, методов работы, учебных планов и программ, </w:t>
      </w:r>
      <w:proofErr w:type="gramStart"/>
      <w:r w:rsidR="003E5247" w:rsidRPr="003E5247">
        <w:rPr>
          <w:rFonts w:ascii="Times New Roman" w:hAnsi="Times New Roman" w:cs="Times New Roman"/>
          <w:sz w:val="28"/>
          <w:szCs w:val="28"/>
        </w:rPr>
        <w:t>разрабатываемых  самим</w:t>
      </w:r>
      <w:proofErr w:type="gramEnd"/>
      <w:r w:rsidR="003E5247" w:rsidRPr="003E5247">
        <w:rPr>
          <w:rFonts w:ascii="Times New Roman" w:hAnsi="Times New Roman" w:cs="Times New Roman"/>
          <w:sz w:val="28"/>
          <w:szCs w:val="28"/>
        </w:rPr>
        <w:t xml:space="preserve"> педагогом и рекомендуемых Министерством образования и науки Российской Федерации.</w:t>
      </w:r>
    </w:p>
    <w:p w:rsidR="003E5247" w:rsidRDefault="003E5247" w:rsidP="003E52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5247">
        <w:rPr>
          <w:rFonts w:ascii="Times New Roman" w:hAnsi="Times New Roman" w:cs="Times New Roman"/>
          <w:b/>
          <w:bCs/>
          <w:sz w:val="28"/>
          <w:szCs w:val="28"/>
        </w:rPr>
        <w:t>2.Приоритетные направления.</w:t>
      </w:r>
    </w:p>
    <w:p w:rsidR="003E5247" w:rsidRPr="003E5247" w:rsidRDefault="003E5247" w:rsidP="003E52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>-Развитие благоприятной и мотивирующей на обучение  атмосферы в детско-юношеском коллективе, обучение детей навыкам самоконтроля, самообразования;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>-Развитие творческих способностей обучающихся, профессиональная ориентация детей;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 xml:space="preserve"> -Работа по развитию одаренности и адаптивных возможностей обучающихся;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>- Совершенствование методического обеспечения учебно-воспитательного процесса;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 xml:space="preserve">- Использование и </w:t>
      </w:r>
      <w:proofErr w:type="gramStart"/>
      <w:r w:rsidRPr="003E5247">
        <w:rPr>
          <w:rFonts w:ascii="Times New Roman" w:hAnsi="Times New Roman" w:cs="Times New Roman"/>
          <w:sz w:val="28"/>
          <w:szCs w:val="28"/>
        </w:rPr>
        <w:t>развитие  информационных</w:t>
      </w:r>
      <w:proofErr w:type="gramEnd"/>
      <w:r w:rsidRPr="003E5247">
        <w:rPr>
          <w:rFonts w:ascii="Times New Roman" w:hAnsi="Times New Roman" w:cs="Times New Roman"/>
          <w:sz w:val="28"/>
          <w:szCs w:val="28"/>
        </w:rPr>
        <w:t xml:space="preserve"> технологий для повышения творческого потенциала детей и педагогов;</w:t>
      </w:r>
    </w:p>
    <w:p w:rsidR="003E5247" w:rsidRPr="003E5247" w:rsidRDefault="003E5247" w:rsidP="003E5247">
      <w:pPr>
        <w:rPr>
          <w:rFonts w:ascii="Times New Roman" w:hAnsi="Times New Roman" w:cs="Times New Roman"/>
          <w:sz w:val="28"/>
          <w:szCs w:val="28"/>
        </w:rPr>
      </w:pPr>
      <w:r w:rsidRPr="003E5247">
        <w:rPr>
          <w:rFonts w:ascii="Times New Roman" w:hAnsi="Times New Roman" w:cs="Times New Roman"/>
          <w:sz w:val="28"/>
          <w:szCs w:val="28"/>
        </w:rPr>
        <w:t>-  Обеспечение безопасных условий труда при проведении образовательного процесса и массовых мероприятий с детьми.</w:t>
      </w:r>
    </w:p>
    <w:p w:rsidR="003E5247" w:rsidRPr="003D4C9B" w:rsidRDefault="003E5247" w:rsidP="003E5247">
      <w:pPr>
        <w:rPr>
          <w:rFonts w:ascii="Times New Roman" w:hAnsi="Times New Roman" w:cs="Times New Roman"/>
          <w:b/>
          <w:sz w:val="28"/>
          <w:szCs w:val="28"/>
        </w:rPr>
      </w:pPr>
      <w:r w:rsidRPr="003E5247">
        <w:rPr>
          <w:rFonts w:ascii="Times New Roman" w:hAnsi="Times New Roman" w:cs="Times New Roman"/>
          <w:b/>
          <w:sz w:val="28"/>
          <w:szCs w:val="28"/>
        </w:rPr>
        <w:t>3.Образовательная деятельность.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848D1">
        <w:rPr>
          <w:rFonts w:ascii="Times New Roman" w:hAnsi="Times New Roman" w:cs="Times New Roman"/>
          <w:sz w:val="28"/>
          <w:szCs w:val="28"/>
        </w:rPr>
        <w:t>дной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48D1">
        <w:rPr>
          <w:rFonts w:ascii="Times New Roman" w:hAnsi="Times New Roman" w:cs="Times New Roman"/>
          <w:sz w:val="28"/>
          <w:szCs w:val="28"/>
        </w:rPr>
        <w:t xml:space="preserve"> задач, которую ставил пере</w:t>
      </w:r>
      <w:r w:rsidR="00F856E5">
        <w:rPr>
          <w:rFonts w:ascii="Times New Roman" w:hAnsi="Times New Roman" w:cs="Times New Roman"/>
          <w:sz w:val="28"/>
          <w:szCs w:val="28"/>
        </w:rPr>
        <w:t>д собой коллектив в течении 2022-23</w:t>
      </w:r>
      <w:r w:rsidRPr="00C848D1">
        <w:rPr>
          <w:rFonts w:ascii="Times New Roman" w:hAnsi="Times New Roman" w:cs="Times New Roman"/>
          <w:sz w:val="28"/>
          <w:szCs w:val="28"/>
        </w:rPr>
        <w:t xml:space="preserve">уч.г., являлась задача по повышению показателей работы учреждения по направлениям : сохранность контингента обучающихся -100процентов, максимальный охват школьников дополнительным образованием, достижения обучающихся-работа педагогического коллектива ориентирована на участие обучающихся и педагогических работников в </w:t>
      </w:r>
      <w:r w:rsidRPr="00C848D1">
        <w:rPr>
          <w:rFonts w:ascii="Times New Roman" w:hAnsi="Times New Roman" w:cs="Times New Roman"/>
          <w:sz w:val="28"/>
          <w:szCs w:val="28"/>
        </w:rPr>
        <w:lastRenderedPageBreak/>
        <w:t>муниципальных, региональных, федеральных, программах и мероприятиях(фестивалях, выставках, смотрах, конкурсах, соревнованиях и др.),распространение передового педагогического опыта.</w:t>
      </w:r>
    </w:p>
    <w:p w:rsidR="00C848D1" w:rsidRPr="00C848D1" w:rsidRDefault="00F856E5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2022-23</w:t>
      </w:r>
      <w:r w:rsidR="00C848D1" w:rsidRPr="00C848D1">
        <w:rPr>
          <w:rFonts w:ascii="Times New Roman" w:hAnsi="Times New Roman" w:cs="Times New Roman"/>
          <w:sz w:val="28"/>
          <w:szCs w:val="28"/>
        </w:rPr>
        <w:t>уч.г.педагогический коллектив учреждения осуществлял свою деятельность в соответствии с образовательн</w:t>
      </w:r>
      <w:r>
        <w:rPr>
          <w:rFonts w:ascii="Times New Roman" w:hAnsi="Times New Roman" w:cs="Times New Roman"/>
          <w:sz w:val="28"/>
          <w:szCs w:val="28"/>
        </w:rPr>
        <w:t>ой программой учреждения на 2022-23</w:t>
      </w:r>
      <w:r w:rsidR="00C848D1" w:rsidRPr="00C848D1">
        <w:rPr>
          <w:rFonts w:ascii="Times New Roman" w:hAnsi="Times New Roman" w:cs="Times New Roman"/>
          <w:sz w:val="28"/>
          <w:szCs w:val="28"/>
        </w:rPr>
        <w:t xml:space="preserve">уч.г. и </w:t>
      </w:r>
      <w:r>
        <w:rPr>
          <w:rFonts w:ascii="Times New Roman" w:hAnsi="Times New Roman" w:cs="Times New Roman"/>
          <w:sz w:val="28"/>
          <w:szCs w:val="28"/>
        </w:rPr>
        <w:t>планом работы учреждения на 2022-23</w:t>
      </w:r>
      <w:r w:rsidR="00C848D1" w:rsidRPr="00C848D1">
        <w:rPr>
          <w:rFonts w:ascii="Times New Roman" w:hAnsi="Times New Roman" w:cs="Times New Roman"/>
          <w:sz w:val="28"/>
          <w:szCs w:val="28"/>
        </w:rPr>
        <w:t>уч.г.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учреждении осуществлялась в соответствии с: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 xml:space="preserve">-дополнительными общеобразовательными </w:t>
      </w:r>
      <w:proofErr w:type="gramStart"/>
      <w:r w:rsidRPr="00C848D1">
        <w:rPr>
          <w:rFonts w:ascii="Times New Roman" w:hAnsi="Times New Roman" w:cs="Times New Roman"/>
          <w:sz w:val="28"/>
          <w:szCs w:val="28"/>
        </w:rPr>
        <w:t>и  общеразвивающими</w:t>
      </w:r>
      <w:proofErr w:type="gramEnd"/>
      <w:r w:rsidRPr="00C848D1">
        <w:rPr>
          <w:rFonts w:ascii="Times New Roman" w:hAnsi="Times New Roman" w:cs="Times New Roman"/>
          <w:sz w:val="28"/>
          <w:szCs w:val="28"/>
        </w:rPr>
        <w:t xml:space="preserve"> программами, утвержденными педагогическим советом учреждения;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-годовым календарным учебным графиком;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-учебным планом учреждения;</w:t>
      </w:r>
    </w:p>
    <w:p w:rsidR="00C848D1" w:rsidRPr="00C848D1" w:rsidRDefault="005B7B8B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-расписанием занятий детских объ</w:t>
      </w:r>
      <w:r w:rsidR="00C848D1" w:rsidRPr="00C848D1">
        <w:rPr>
          <w:rFonts w:ascii="Times New Roman" w:hAnsi="Times New Roman" w:cs="Times New Roman"/>
          <w:sz w:val="28"/>
          <w:szCs w:val="28"/>
        </w:rPr>
        <w:t>единений учреждения;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-договорами с общеобразовательными школами на предоставление помещений дл</w:t>
      </w:r>
      <w:r w:rsidR="005B7B8B">
        <w:rPr>
          <w:rFonts w:ascii="Times New Roman" w:hAnsi="Times New Roman" w:cs="Times New Roman"/>
          <w:sz w:val="28"/>
          <w:szCs w:val="28"/>
        </w:rPr>
        <w:t>я проведения занятий детских объ</w:t>
      </w:r>
      <w:r w:rsidRPr="00C848D1">
        <w:rPr>
          <w:rFonts w:ascii="Times New Roman" w:hAnsi="Times New Roman" w:cs="Times New Roman"/>
          <w:sz w:val="28"/>
          <w:szCs w:val="28"/>
        </w:rPr>
        <w:t>единений учреждения.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 w:rsidR="005B7B8B">
        <w:rPr>
          <w:rFonts w:ascii="Times New Roman" w:hAnsi="Times New Roman" w:cs="Times New Roman"/>
          <w:sz w:val="28"/>
          <w:szCs w:val="28"/>
        </w:rPr>
        <w:t xml:space="preserve"> детских объ</w:t>
      </w:r>
      <w:r w:rsidRPr="00C848D1">
        <w:rPr>
          <w:rFonts w:ascii="Times New Roman" w:hAnsi="Times New Roman" w:cs="Times New Roman"/>
          <w:sz w:val="28"/>
          <w:szCs w:val="28"/>
        </w:rPr>
        <w:t xml:space="preserve">единений составлено на </w:t>
      </w:r>
      <w:proofErr w:type="spellStart"/>
      <w:r w:rsidRPr="00C848D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C848D1">
        <w:rPr>
          <w:rFonts w:ascii="Times New Roman" w:hAnsi="Times New Roman" w:cs="Times New Roman"/>
          <w:sz w:val="28"/>
          <w:szCs w:val="28"/>
        </w:rPr>
        <w:t>. для создания наиболее благоприятного режима труда и отдыха детей по представлению педагогических работников учреждения с учетом возрастных особенностей детей, пожеланий родителей (законных представителей) и установленных санитарно-гигиенических норм.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Pr="00C848D1">
        <w:rPr>
          <w:rFonts w:ascii="Times New Roman" w:hAnsi="Times New Roman" w:cs="Times New Roman"/>
          <w:sz w:val="28"/>
          <w:szCs w:val="28"/>
        </w:rPr>
        <w:t>МБУ Д</w:t>
      </w:r>
      <w:r w:rsidR="00020BA1">
        <w:rPr>
          <w:rFonts w:ascii="Times New Roman" w:hAnsi="Times New Roman" w:cs="Times New Roman"/>
          <w:sz w:val="28"/>
          <w:szCs w:val="28"/>
        </w:rPr>
        <w:t>О ДДТ на 2022-23</w:t>
      </w:r>
      <w:r w:rsidRPr="00C848D1">
        <w:rPr>
          <w:rFonts w:ascii="Times New Roman" w:hAnsi="Times New Roman" w:cs="Times New Roman"/>
          <w:sz w:val="28"/>
          <w:szCs w:val="28"/>
        </w:rPr>
        <w:t>уч.г.был разработан с целью создания условий для социализации личности ребенка через развитие мотивации к познанию и творчеству, удовлетворения индивидуальных потребностей учащихся, обеспечения духовно-нравственного, гражданско-патриотического, трудового воспитания, выявления и поддержки талантливых детей. Учебный план отражал специфику организации образовательного процесса учреждения, интересы детей и их родителей и составлен в соответствии с нормативно-правовыми документами, регламентирующими деятельность учреждений дополнительного образования: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1.Декларация прав ребенка.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2.Конвенция о правах ребенка.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3.Конституцией РФ.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4.Федеральным законом РФ от 29декабря 2012 года №273-ФЗ «Об образовании в РФ»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lastRenderedPageBreak/>
        <w:t>5.Приказом Министерства просвещения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программам.»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6.Уставом МБУ ДО ДДТ.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7.Лицензией на право ведения образовательной деятельности.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8.Содержание учебного плана учреждения соответствует социальному заказу со стороны родителей и обучающихся</w:t>
      </w:r>
      <w:r w:rsidR="00020BA1">
        <w:rPr>
          <w:rFonts w:ascii="Times New Roman" w:hAnsi="Times New Roman" w:cs="Times New Roman"/>
          <w:sz w:val="28"/>
          <w:szCs w:val="28"/>
        </w:rPr>
        <w:t>, муниципальному заданию на 2022-2023</w:t>
      </w:r>
      <w:r w:rsidRPr="00C848D1">
        <w:rPr>
          <w:rFonts w:ascii="Times New Roman" w:hAnsi="Times New Roman" w:cs="Times New Roman"/>
          <w:sz w:val="28"/>
          <w:szCs w:val="28"/>
        </w:rPr>
        <w:t xml:space="preserve"> года, штатному расписанию, тарификационному списку педагогических других работников учреждений дополнительного образования, перечню утвержденных дополнительных общеразвивающих программ. Учебный план является нормативным документом, определяющим распределение учебного времени по следующим направленности</w:t>
      </w:r>
    </w:p>
    <w:p w:rsidR="00C848D1" w:rsidRPr="00C848D1" w:rsidRDefault="00020BA1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2022-23</w:t>
      </w:r>
      <w:r w:rsidR="00C848D1" w:rsidRPr="00C848D1">
        <w:rPr>
          <w:rFonts w:ascii="Times New Roman" w:hAnsi="Times New Roman" w:cs="Times New Roman"/>
          <w:sz w:val="28"/>
          <w:szCs w:val="28"/>
        </w:rPr>
        <w:t>уч. году в ДДТ образовательная деятельность осуществлялась по 10-ти образовательным программам по таким направления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b/>
          <w:sz w:val="28"/>
          <w:szCs w:val="28"/>
        </w:rPr>
        <w:t>1)Художественно-эстетическое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- 8 объединений (это – «Вокальное», «Танцевальное», «Мир увлечений», «Кукольное», «Драматическое», «</w:t>
      </w:r>
      <w:proofErr w:type="spellStart"/>
      <w:r w:rsidRPr="00C848D1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C848D1">
        <w:rPr>
          <w:rFonts w:ascii="Times New Roman" w:hAnsi="Times New Roman" w:cs="Times New Roman"/>
          <w:sz w:val="28"/>
          <w:szCs w:val="28"/>
        </w:rPr>
        <w:t>», «Декоративная аппликация», «Умелые руки» по 144ч.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2</w:t>
      </w:r>
      <w:r w:rsidRPr="00C848D1">
        <w:rPr>
          <w:rFonts w:ascii="Times New Roman" w:hAnsi="Times New Roman" w:cs="Times New Roman"/>
          <w:b/>
          <w:sz w:val="28"/>
          <w:szCs w:val="28"/>
        </w:rPr>
        <w:t>) Туристско-краеведческая</w:t>
      </w:r>
      <w:r w:rsidRPr="00C848D1">
        <w:rPr>
          <w:rFonts w:ascii="Times New Roman" w:hAnsi="Times New Roman" w:cs="Times New Roman"/>
          <w:sz w:val="28"/>
          <w:szCs w:val="28"/>
        </w:rPr>
        <w:t xml:space="preserve"> направленность – это «Юные туристы» и «Историки-краеведы» по 144ч.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 xml:space="preserve">3 объединения в школах района и 7 объединений в ДДТ.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4"/>
        <w:gridCol w:w="4611"/>
      </w:tblGrid>
      <w:tr w:rsidR="00C848D1" w:rsidRPr="00C848D1" w:rsidTr="00F856E5">
        <w:tc>
          <w:tcPr>
            <w:tcW w:w="4734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611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Кол-во программ</w:t>
            </w:r>
          </w:p>
        </w:tc>
      </w:tr>
      <w:tr w:rsidR="00C848D1" w:rsidRPr="00C848D1" w:rsidTr="00F856E5">
        <w:tc>
          <w:tcPr>
            <w:tcW w:w="4734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4611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48D1" w:rsidRPr="00C848D1" w:rsidTr="00F856E5">
        <w:tc>
          <w:tcPr>
            <w:tcW w:w="4734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C848D1">
              <w:rPr>
                <w:rFonts w:ascii="Times New Roman" w:hAnsi="Times New Roman" w:cs="Times New Roman"/>
                <w:sz w:val="28"/>
                <w:szCs w:val="28"/>
              </w:rPr>
              <w:t xml:space="preserve">-краеведческая </w:t>
            </w:r>
          </w:p>
        </w:tc>
        <w:tc>
          <w:tcPr>
            <w:tcW w:w="4611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8D1" w:rsidRPr="00C848D1" w:rsidTr="00F856E5">
        <w:tc>
          <w:tcPr>
            <w:tcW w:w="4734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611" w:type="dxa"/>
          </w:tcPr>
          <w:p w:rsidR="00C848D1" w:rsidRPr="00C848D1" w:rsidRDefault="00C848D1" w:rsidP="00C848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8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Основная работа ДДТ – это занятия объединений по усвоению программного материала.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Все программы педагогов прошли республиканскую экспертизу, утверждены и одобрены введению действия.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С целью административного контроля за деятельностью педагогического коллектива, администрация учреждения в течение года использовала такие формы как: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lastRenderedPageBreak/>
        <w:t>-посещение занятий;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-массовые мероприятия;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-родительские собрания;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-мастер-классы.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 xml:space="preserve">Задача административного контроля заключалась в том, чтобы систематически изучать состояние образовательного и воспитательного процессов в учреждении, контролировать деятельность педагогов дополнительного образования по выполнению программ, </w:t>
      </w:r>
      <w:proofErr w:type="gramStart"/>
      <w:r w:rsidRPr="00C848D1">
        <w:rPr>
          <w:rFonts w:ascii="Times New Roman" w:hAnsi="Times New Roman" w:cs="Times New Roman"/>
          <w:sz w:val="28"/>
          <w:szCs w:val="28"/>
        </w:rPr>
        <w:t>по  изучению</w:t>
      </w:r>
      <w:proofErr w:type="gramEnd"/>
      <w:r w:rsidRPr="00C848D1">
        <w:rPr>
          <w:rFonts w:ascii="Times New Roman" w:hAnsi="Times New Roman" w:cs="Times New Roman"/>
          <w:sz w:val="28"/>
          <w:szCs w:val="28"/>
        </w:rPr>
        <w:t xml:space="preserve"> сохранности детского контингента</w:t>
      </w:r>
      <w:r w:rsidR="00F8600F">
        <w:rPr>
          <w:rFonts w:ascii="Times New Roman" w:hAnsi="Times New Roman" w:cs="Times New Roman"/>
          <w:sz w:val="28"/>
          <w:szCs w:val="28"/>
        </w:rPr>
        <w:t>, по наполняемости в детских объ</w:t>
      </w:r>
      <w:r w:rsidRPr="00C848D1">
        <w:rPr>
          <w:rFonts w:ascii="Times New Roman" w:hAnsi="Times New Roman" w:cs="Times New Roman"/>
          <w:sz w:val="28"/>
          <w:szCs w:val="28"/>
        </w:rPr>
        <w:t>единениях. В целом, анализ посещения занятий, изучение документации показал, что педагогические работники учреждения владеют метод</w:t>
      </w:r>
      <w:r w:rsidR="00F8600F">
        <w:rPr>
          <w:rFonts w:ascii="Times New Roman" w:hAnsi="Times New Roman" w:cs="Times New Roman"/>
          <w:sz w:val="28"/>
          <w:szCs w:val="28"/>
        </w:rPr>
        <w:t>икой преподавания, создают в объ</w:t>
      </w:r>
      <w:r w:rsidRPr="00C848D1">
        <w:rPr>
          <w:rFonts w:ascii="Times New Roman" w:hAnsi="Times New Roman" w:cs="Times New Roman"/>
          <w:sz w:val="28"/>
          <w:szCs w:val="28"/>
        </w:rPr>
        <w:t>единениях положительный микроклимат для обучающихся, внедряют в практику использования технологий проектной, исследовательской деятельности, проблемного обучения.</w:t>
      </w:r>
    </w:p>
    <w:p w:rsidR="003D4C9B" w:rsidRDefault="00C848D1" w:rsidP="003D4C9B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Уровень достигнутых успехов оценивается через сохранность контингента обучающихся учреждения, систему промежуточной и итоговой аттестации обучающихся, и результативностью участия обучающихся в муниципальных, региональных, всероссийских и международных конкурсах, смотрах, соревнованиях и др.</w:t>
      </w:r>
      <w:r w:rsidR="003D4C9B" w:rsidRPr="003D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9B" w:rsidRPr="003D4C9B" w:rsidRDefault="00020BA1" w:rsidP="003D4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2022-23</w:t>
      </w:r>
      <w:r w:rsidR="003D4C9B" w:rsidRPr="003D4C9B">
        <w:rPr>
          <w:rFonts w:ascii="Times New Roman" w:hAnsi="Times New Roman" w:cs="Times New Roman"/>
          <w:sz w:val="28"/>
          <w:szCs w:val="28"/>
        </w:rPr>
        <w:t>уч.г. охват допол</w:t>
      </w:r>
      <w:r w:rsidR="00F8600F">
        <w:rPr>
          <w:rFonts w:ascii="Times New Roman" w:hAnsi="Times New Roman" w:cs="Times New Roman"/>
          <w:sz w:val="28"/>
          <w:szCs w:val="28"/>
        </w:rPr>
        <w:t>нительным образованием в объ</w:t>
      </w:r>
      <w:r w:rsidR="003D4C9B" w:rsidRPr="003D4C9B">
        <w:rPr>
          <w:rFonts w:ascii="Times New Roman" w:hAnsi="Times New Roman" w:cs="Times New Roman"/>
          <w:sz w:val="28"/>
          <w:szCs w:val="28"/>
        </w:rPr>
        <w:t>единениях МБУ ДО «Дом детского творчества» администрации МР «Ногайский рай</w:t>
      </w:r>
      <w:r>
        <w:rPr>
          <w:rFonts w:ascii="Times New Roman" w:hAnsi="Times New Roman" w:cs="Times New Roman"/>
          <w:sz w:val="28"/>
          <w:szCs w:val="28"/>
        </w:rPr>
        <w:t>он» РД составил 161</w:t>
      </w:r>
      <w:r w:rsidR="003D4C9B">
        <w:rPr>
          <w:rFonts w:ascii="Times New Roman" w:hAnsi="Times New Roman" w:cs="Times New Roman"/>
          <w:sz w:val="28"/>
          <w:szCs w:val="28"/>
        </w:rPr>
        <w:t xml:space="preserve"> обучающихся. Из </w:t>
      </w:r>
      <w:r w:rsidR="003D4C9B" w:rsidRPr="003D4C9B">
        <w:rPr>
          <w:rFonts w:ascii="Times New Roman" w:hAnsi="Times New Roman" w:cs="Times New Roman"/>
          <w:sz w:val="28"/>
          <w:szCs w:val="28"/>
        </w:rPr>
        <w:t>них 75% закончили год на высок</w:t>
      </w:r>
      <w:r w:rsidR="000E7A87">
        <w:rPr>
          <w:rFonts w:ascii="Times New Roman" w:hAnsi="Times New Roman" w:cs="Times New Roman"/>
          <w:sz w:val="28"/>
          <w:szCs w:val="28"/>
        </w:rPr>
        <w:t xml:space="preserve">ий бал, 25% - </w:t>
      </w:r>
      <w:proofErr w:type="gramStart"/>
      <w:r w:rsidR="000E7A87">
        <w:rPr>
          <w:rFonts w:ascii="Times New Roman" w:hAnsi="Times New Roman" w:cs="Times New Roman"/>
          <w:sz w:val="28"/>
          <w:szCs w:val="28"/>
        </w:rPr>
        <w:t>на  средний</w:t>
      </w:r>
      <w:proofErr w:type="gramEnd"/>
      <w:r w:rsidR="000E7A87">
        <w:rPr>
          <w:rFonts w:ascii="Times New Roman" w:hAnsi="Times New Roman" w:cs="Times New Roman"/>
          <w:sz w:val="28"/>
          <w:szCs w:val="28"/>
        </w:rPr>
        <w:t>,0-низ</w:t>
      </w:r>
      <w:r w:rsidR="003D4C9B" w:rsidRPr="003D4C9B">
        <w:rPr>
          <w:rFonts w:ascii="Times New Roman" w:hAnsi="Times New Roman" w:cs="Times New Roman"/>
          <w:sz w:val="28"/>
          <w:szCs w:val="28"/>
        </w:rPr>
        <w:t>кий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 из 1человека –директора.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Педа</w:t>
      </w:r>
      <w:r w:rsidR="003D4C9B">
        <w:rPr>
          <w:rFonts w:ascii="Times New Roman" w:hAnsi="Times New Roman" w:cs="Times New Roman"/>
          <w:sz w:val="28"/>
          <w:szCs w:val="28"/>
        </w:rPr>
        <w:t>гогический персонал составляет 6</w:t>
      </w:r>
      <w:proofErr w:type="gramStart"/>
      <w:r w:rsidRPr="00C848D1">
        <w:rPr>
          <w:rFonts w:ascii="Times New Roman" w:hAnsi="Times New Roman" w:cs="Times New Roman"/>
          <w:sz w:val="28"/>
          <w:szCs w:val="28"/>
        </w:rPr>
        <w:t>человек,  в</w:t>
      </w:r>
      <w:proofErr w:type="gramEnd"/>
      <w:r w:rsidRPr="00C848D1">
        <w:rPr>
          <w:rFonts w:ascii="Times New Roman" w:hAnsi="Times New Roman" w:cs="Times New Roman"/>
          <w:sz w:val="28"/>
          <w:szCs w:val="28"/>
        </w:rPr>
        <w:t xml:space="preserve"> том числе :</w:t>
      </w:r>
    </w:p>
    <w:p w:rsidR="00C848D1" w:rsidRDefault="00F856E5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Методист-2человека, педагоги-4</w:t>
      </w:r>
      <w:r w:rsidR="00C848D1" w:rsidRPr="00C848D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48D1" w:rsidRPr="00C848D1">
        <w:rPr>
          <w:rFonts w:ascii="Times New Roman" w:hAnsi="Times New Roman" w:cs="Times New Roman"/>
          <w:sz w:val="28"/>
          <w:szCs w:val="28"/>
        </w:rPr>
        <w:t>.</w:t>
      </w:r>
    </w:p>
    <w:p w:rsidR="000E7A87" w:rsidRPr="000E7A87" w:rsidRDefault="000E7A87" w:rsidP="000E7A87">
      <w:pPr>
        <w:rPr>
          <w:rFonts w:ascii="Times New Roman" w:hAnsi="Times New Roman" w:cs="Times New Roman"/>
          <w:sz w:val="28"/>
          <w:szCs w:val="28"/>
        </w:rPr>
      </w:pPr>
      <w:r w:rsidRPr="000E7A87">
        <w:rPr>
          <w:rFonts w:ascii="Times New Roman" w:hAnsi="Times New Roman" w:cs="Times New Roman"/>
          <w:sz w:val="28"/>
          <w:szCs w:val="28"/>
        </w:rPr>
        <w:t xml:space="preserve">Одной из форм, стимулирующих повышение </w:t>
      </w:r>
      <w:proofErr w:type="gramStart"/>
      <w:r w:rsidRPr="000E7A87">
        <w:rPr>
          <w:rFonts w:ascii="Times New Roman" w:hAnsi="Times New Roman" w:cs="Times New Roman"/>
          <w:sz w:val="28"/>
          <w:szCs w:val="28"/>
        </w:rPr>
        <w:t>профессионального  мастерства</w:t>
      </w:r>
      <w:proofErr w:type="gramEnd"/>
      <w:r w:rsidRPr="000E7A87">
        <w:rPr>
          <w:rFonts w:ascii="Times New Roman" w:hAnsi="Times New Roman" w:cs="Times New Roman"/>
          <w:sz w:val="28"/>
          <w:szCs w:val="28"/>
        </w:rPr>
        <w:t xml:space="preserve"> педагогов , продуктивности педагогического труда , развития творческой инициативы  является курсы повышения и  аттестация.</w:t>
      </w:r>
    </w:p>
    <w:p w:rsidR="000E7A87" w:rsidRPr="000E7A87" w:rsidRDefault="000E7A87" w:rsidP="000E7A87">
      <w:pPr>
        <w:rPr>
          <w:rFonts w:ascii="Times New Roman" w:hAnsi="Times New Roman" w:cs="Times New Roman"/>
          <w:sz w:val="28"/>
          <w:szCs w:val="28"/>
        </w:rPr>
      </w:pPr>
      <w:r w:rsidRPr="000E7A87">
        <w:rPr>
          <w:rFonts w:ascii="Times New Roman" w:hAnsi="Times New Roman" w:cs="Times New Roman"/>
          <w:sz w:val="28"/>
          <w:szCs w:val="28"/>
        </w:rPr>
        <w:t xml:space="preserve"> В текущем учебном году   курсы </w:t>
      </w:r>
      <w:proofErr w:type="spellStart"/>
      <w:r w:rsidRPr="000E7A87">
        <w:rPr>
          <w:rFonts w:ascii="Times New Roman" w:hAnsi="Times New Roman" w:cs="Times New Roman"/>
          <w:sz w:val="28"/>
          <w:szCs w:val="28"/>
        </w:rPr>
        <w:t>прошел</w:t>
      </w:r>
      <w:r w:rsidR="00020B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20BA1">
        <w:rPr>
          <w:rFonts w:ascii="Times New Roman" w:hAnsi="Times New Roman" w:cs="Times New Roman"/>
          <w:sz w:val="28"/>
          <w:szCs w:val="28"/>
        </w:rPr>
        <w:t xml:space="preserve"> 2педагога</w:t>
      </w:r>
      <w:r w:rsidRPr="000E7A87">
        <w:rPr>
          <w:rFonts w:ascii="Times New Roman" w:hAnsi="Times New Roman" w:cs="Times New Roman"/>
          <w:sz w:val="28"/>
          <w:szCs w:val="28"/>
        </w:rPr>
        <w:t>. Вы</w:t>
      </w:r>
      <w:r w:rsidR="00020BA1">
        <w:rPr>
          <w:rFonts w:ascii="Times New Roman" w:hAnsi="Times New Roman" w:cs="Times New Roman"/>
          <w:sz w:val="28"/>
          <w:szCs w:val="28"/>
        </w:rPr>
        <w:t>сшую категорию имеют 4 педагога.</w:t>
      </w:r>
      <w:r w:rsidRPr="000E7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Режим работы. Учреждения разработан на основе СанПиН 2.4.4.3172-14.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«Санитарно</w:t>
      </w:r>
      <w:r w:rsidR="00F8600F">
        <w:rPr>
          <w:rFonts w:ascii="Times New Roman" w:hAnsi="Times New Roman" w:cs="Times New Roman"/>
          <w:sz w:val="28"/>
          <w:szCs w:val="28"/>
        </w:rPr>
        <w:t>-</w:t>
      </w:r>
      <w:r w:rsidRPr="00C848D1">
        <w:rPr>
          <w:rFonts w:ascii="Times New Roman" w:hAnsi="Times New Roman" w:cs="Times New Roman"/>
          <w:sz w:val="28"/>
          <w:szCs w:val="28"/>
        </w:rPr>
        <w:t>эпидемиологических требований к устройству, содержанию и организации режима работы образовательных организаций дополнительного образования детей», правил внутреннего распорядка. Занятия проводятся по расписанию, утвержденному приказом учреждения.</w:t>
      </w:r>
    </w:p>
    <w:p w:rsidR="00C848D1" w:rsidRPr="00C848D1" w:rsidRDefault="000E7A87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848D1" w:rsidRPr="00C848D1">
        <w:rPr>
          <w:rFonts w:ascii="Times New Roman" w:hAnsi="Times New Roman" w:cs="Times New Roman"/>
          <w:sz w:val="28"/>
          <w:szCs w:val="28"/>
        </w:rPr>
        <w:t>.Продолжительность занятий в группах: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45 минут (в группах с детьми от 7лет и старше);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40минут (в группах с детьми 6лет);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перерыв между занятиями составляет -10минут.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 xml:space="preserve">Наполняется групп: </w:t>
      </w:r>
      <w:r w:rsidR="00020BA1">
        <w:rPr>
          <w:rFonts w:ascii="Times New Roman" w:hAnsi="Times New Roman" w:cs="Times New Roman"/>
          <w:sz w:val="28"/>
          <w:szCs w:val="28"/>
        </w:rPr>
        <w:t xml:space="preserve">количество детей в </w:t>
      </w:r>
      <w:proofErr w:type="gramStart"/>
      <w:r w:rsidR="00020BA1">
        <w:rPr>
          <w:rFonts w:ascii="Times New Roman" w:hAnsi="Times New Roman" w:cs="Times New Roman"/>
          <w:sz w:val="28"/>
          <w:szCs w:val="28"/>
        </w:rPr>
        <w:t>группа</w:t>
      </w:r>
      <w:r w:rsidR="00F856E5">
        <w:rPr>
          <w:rFonts w:ascii="Times New Roman" w:hAnsi="Times New Roman" w:cs="Times New Roman"/>
          <w:sz w:val="28"/>
          <w:szCs w:val="28"/>
        </w:rPr>
        <w:t>х  составляет</w:t>
      </w:r>
      <w:proofErr w:type="gramEnd"/>
      <w:r w:rsidR="00F856E5">
        <w:rPr>
          <w:rFonts w:ascii="Times New Roman" w:hAnsi="Times New Roman" w:cs="Times New Roman"/>
          <w:sz w:val="28"/>
          <w:szCs w:val="28"/>
        </w:rPr>
        <w:t xml:space="preserve"> не менее от 13 до 15 </w:t>
      </w:r>
      <w:r w:rsidRPr="00C848D1">
        <w:rPr>
          <w:rFonts w:ascii="Times New Roman" w:hAnsi="Times New Roman" w:cs="Times New Roman"/>
          <w:sz w:val="28"/>
          <w:szCs w:val="28"/>
        </w:rPr>
        <w:t>человек.</w:t>
      </w:r>
    </w:p>
    <w:p w:rsid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Методический совет-не реже 2 заседаний в течение учебного года.</w:t>
      </w:r>
    </w:p>
    <w:p w:rsidR="00F856E5" w:rsidRPr="00C848D1" w:rsidRDefault="00F856E5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3-4заседания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Аттестация обучающихся:</w:t>
      </w:r>
      <w:r w:rsidR="00F856E5">
        <w:rPr>
          <w:rFonts w:ascii="Times New Roman" w:hAnsi="Times New Roman" w:cs="Times New Roman"/>
          <w:sz w:val="28"/>
          <w:szCs w:val="28"/>
        </w:rPr>
        <w:t xml:space="preserve"> п</w:t>
      </w:r>
      <w:r w:rsidRPr="00C848D1">
        <w:rPr>
          <w:rFonts w:ascii="Times New Roman" w:hAnsi="Times New Roman" w:cs="Times New Roman"/>
          <w:sz w:val="28"/>
          <w:szCs w:val="28"/>
        </w:rPr>
        <w:t>ромежуточная а</w:t>
      </w:r>
      <w:r w:rsidR="00020BA1">
        <w:rPr>
          <w:rFonts w:ascii="Times New Roman" w:hAnsi="Times New Roman" w:cs="Times New Roman"/>
          <w:sz w:val="28"/>
          <w:szCs w:val="28"/>
        </w:rPr>
        <w:t>ттестация обучающихся проводилась в декабре 2022</w:t>
      </w:r>
      <w:r w:rsidRPr="00C848D1">
        <w:rPr>
          <w:rFonts w:ascii="Times New Roman" w:hAnsi="Times New Roman" w:cs="Times New Roman"/>
          <w:sz w:val="28"/>
          <w:szCs w:val="28"/>
        </w:rPr>
        <w:t>г.,</w:t>
      </w:r>
      <w:r w:rsidR="00020BA1">
        <w:rPr>
          <w:rFonts w:ascii="Times New Roman" w:hAnsi="Times New Roman" w:cs="Times New Roman"/>
          <w:sz w:val="28"/>
          <w:szCs w:val="28"/>
        </w:rPr>
        <w:t xml:space="preserve"> итоговая в мае 2023</w:t>
      </w:r>
      <w:r w:rsidRPr="00C848D1">
        <w:rPr>
          <w:rFonts w:ascii="Times New Roman" w:hAnsi="Times New Roman" w:cs="Times New Roman"/>
          <w:sz w:val="28"/>
          <w:szCs w:val="28"/>
        </w:rPr>
        <w:t>г.</w:t>
      </w:r>
    </w:p>
    <w:p w:rsidR="00C848D1" w:rsidRPr="00F8600F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 xml:space="preserve">  </w:t>
      </w:r>
      <w:r w:rsidRPr="00C848D1">
        <w:rPr>
          <w:rFonts w:ascii="Times New Roman" w:hAnsi="Times New Roman" w:cs="Times New Roman"/>
          <w:b/>
          <w:sz w:val="28"/>
          <w:szCs w:val="28"/>
        </w:rPr>
        <w:t xml:space="preserve">Главное предназначение воспитательной деятельности заключается в педагогическом обеспечении и содействии развитию личности ребенка. 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 xml:space="preserve">Проведение муниципальных этапов </w:t>
      </w:r>
      <w:proofErr w:type="gramStart"/>
      <w:r w:rsidRPr="00C848D1">
        <w:rPr>
          <w:rFonts w:ascii="Times New Roman" w:hAnsi="Times New Roman" w:cs="Times New Roman"/>
          <w:sz w:val="28"/>
          <w:szCs w:val="28"/>
        </w:rPr>
        <w:t>республиканских  и</w:t>
      </w:r>
      <w:proofErr w:type="gramEnd"/>
      <w:r w:rsidRPr="00C848D1">
        <w:rPr>
          <w:rFonts w:ascii="Times New Roman" w:hAnsi="Times New Roman" w:cs="Times New Roman"/>
          <w:sz w:val="28"/>
          <w:szCs w:val="28"/>
        </w:rPr>
        <w:t xml:space="preserve"> всероссийских конкурсов с учащимися  дает определенные результаты</w:t>
      </w:r>
    </w:p>
    <w:p w:rsidR="00C848D1" w:rsidRPr="00C848D1" w:rsidRDefault="00C848D1" w:rsidP="00C848D1">
      <w:pPr>
        <w:rPr>
          <w:rFonts w:ascii="Times New Roman" w:hAnsi="Times New Roman" w:cs="Times New Roman"/>
          <w:b/>
          <w:sz w:val="28"/>
          <w:szCs w:val="28"/>
        </w:rPr>
      </w:pPr>
      <w:r w:rsidRPr="00C848D1">
        <w:rPr>
          <w:rFonts w:ascii="Times New Roman" w:hAnsi="Times New Roman" w:cs="Times New Roman"/>
          <w:b/>
          <w:sz w:val="28"/>
          <w:szCs w:val="28"/>
        </w:rPr>
        <w:t xml:space="preserve">Результаты таковы: </w:t>
      </w:r>
    </w:p>
    <w:p w:rsidR="00020BA1" w:rsidRPr="00020BA1" w:rsidRDefault="00020BA1" w:rsidP="00020BA1">
      <w:pPr>
        <w:rPr>
          <w:rFonts w:ascii="Times New Roman" w:hAnsi="Times New Roman" w:cs="Times New Roman"/>
          <w:sz w:val="28"/>
          <w:szCs w:val="28"/>
        </w:rPr>
      </w:pPr>
      <w:r w:rsidRPr="00020BA1">
        <w:rPr>
          <w:rFonts w:ascii="Times New Roman" w:hAnsi="Times New Roman" w:cs="Times New Roman"/>
          <w:sz w:val="28"/>
          <w:szCs w:val="28"/>
        </w:rPr>
        <w:t xml:space="preserve">На муниципальном этапе Всероссийского конкурса «Моя малая родина: природа, культура, этнос» воспитанница объединения «Историки Краеведы»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Адисова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BA1">
        <w:rPr>
          <w:rFonts w:ascii="Times New Roman" w:hAnsi="Times New Roman" w:cs="Times New Roman"/>
          <w:sz w:val="28"/>
          <w:szCs w:val="28"/>
        </w:rPr>
        <w:t>Амина  в</w:t>
      </w:r>
      <w:proofErr w:type="gramEnd"/>
      <w:r w:rsidRPr="00020BA1">
        <w:rPr>
          <w:rFonts w:ascii="Times New Roman" w:hAnsi="Times New Roman" w:cs="Times New Roman"/>
          <w:sz w:val="28"/>
          <w:szCs w:val="28"/>
        </w:rPr>
        <w:t xml:space="preserve"> номинации «Эко-традиции»</w:t>
      </w:r>
      <w:r w:rsidR="00F600DD">
        <w:rPr>
          <w:rFonts w:ascii="Times New Roman" w:hAnsi="Times New Roman" w:cs="Times New Roman"/>
          <w:sz w:val="28"/>
          <w:szCs w:val="28"/>
        </w:rPr>
        <w:t xml:space="preserve"> во 2возр.гр.</w:t>
      </w:r>
      <w:r w:rsidRPr="00020BA1">
        <w:rPr>
          <w:rFonts w:ascii="Times New Roman" w:hAnsi="Times New Roman" w:cs="Times New Roman"/>
          <w:sz w:val="28"/>
          <w:szCs w:val="28"/>
        </w:rPr>
        <w:t xml:space="preserve"> заняла 1место, в этой же номинации</w:t>
      </w:r>
      <w:r w:rsidR="00F600DD">
        <w:rPr>
          <w:rFonts w:ascii="Times New Roman" w:hAnsi="Times New Roman" w:cs="Times New Roman"/>
          <w:sz w:val="28"/>
          <w:szCs w:val="28"/>
        </w:rPr>
        <w:t xml:space="preserve"> в 1возр.гр.</w:t>
      </w:r>
      <w:r w:rsidRPr="00020BA1">
        <w:rPr>
          <w:rFonts w:ascii="Times New Roman" w:hAnsi="Times New Roman" w:cs="Times New Roman"/>
          <w:sz w:val="28"/>
          <w:szCs w:val="28"/>
        </w:rPr>
        <w:t xml:space="preserve"> воспитанница объединения «Драматическое»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Ваисова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заняла 2место.</w:t>
      </w:r>
    </w:p>
    <w:p w:rsidR="00020BA1" w:rsidRPr="00020BA1" w:rsidRDefault="00020BA1" w:rsidP="00020BA1">
      <w:pPr>
        <w:rPr>
          <w:rFonts w:ascii="Times New Roman" w:hAnsi="Times New Roman" w:cs="Times New Roman"/>
          <w:sz w:val="28"/>
          <w:szCs w:val="28"/>
        </w:rPr>
      </w:pPr>
      <w:r w:rsidRPr="00020BA1">
        <w:rPr>
          <w:rFonts w:ascii="Times New Roman" w:hAnsi="Times New Roman" w:cs="Times New Roman"/>
          <w:sz w:val="28"/>
          <w:szCs w:val="28"/>
        </w:rPr>
        <w:t>На муниципальном этапе ХХ</w:t>
      </w:r>
      <w:r w:rsidRPr="00020B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0BA1">
        <w:rPr>
          <w:rFonts w:ascii="Times New Roman" w:hAnsi="Times New Roman" w:cs="Times New Roman"/>
          <w:sz w:val="28"/>
          <w:szCs w:val="28"/>
        </w:rPr>
        <w:t xml:space="preserve"> Республиканской олимпиады по школьному краеведению на тему: «Культура и традиции народов Дагестана в творчестве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», посвященной 100-летию со дня рождения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воспитанница объединения «Юный </w:t>
      </w:r>
      <w:proofErr w:type="gramStart"/>
      <w:r w:rsidRPr="00020BA1">
        <w:rPr>
          <w:rFonts w:ascii="Times New Roman" w:hAnsi="Times New Roman" w:cs="Times New Roman"/>
          <w:sz w:val="28"/>
          <w:szCs w:val="28"/>
        </w:rPr>
        <w:t xml:space="preserve">турист» 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Суюндикова</w:t>
      </w:r>
      <w:proofErr w:type="spellEnd"/>
      <w:proofErr w:type="gramEnd"/>
      <w:r w:rsidRPr="00020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в первой возрастной группе заняла 1место , в этом же конкурсе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воспитаниица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объединения «Историки Краеведы»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Заретова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Камилла во второй возрастной группе заняла 1место.</w:t>
      </w:r>
    </w:p>
    <w:p w:rsidR="00020BA1" w:rsidRPr="00020BA1" w:rsidRDefault="00020BA1" w:rsidP="00020BA1">
      <w:pPr>
        <w:rPr>
          <w:rFonts w:ascii="Times New Roman" w:hAnsi="Times New Roman" w:cs="Times New Roman"/>
          <w:sz w:val="28"/>
          <w:szCs w:val="28"/>
        </w:rPr>
      </w:pPr>
      <w:r w:rsidRPr="00020BA1">
        <w:rPr>
          <w:rFonts w:ascii="Times New Roman" w:hAnsi="Times New Roman" w:cs="Times New Roman"/>
          <w:sz w:val="28"/>
          <w:szCs w:val="28"/>
        </w:rPr>
        <w:t xml:space="preserve">На муниципальном этапе Республиканского конкурса презентации туристических маршрутов моего города (района, села)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воспитаниица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объединения «Историки Краеведы»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Заретова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Камилла в номинации «Экскурсионные маршруты» заняла 1место.В этом же конкурсе воспитанник объединения «Юный турист»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Зарманбетов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Казбек в номинации «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Некатегорийные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туристические маршруты» занял 3место.</w:t>
      </w:r>
    </w:p>
    <w:p w:rsidR="00020BA1" w:rsidRPr="00020BA1" w:rsidRDefault="00020BA1" w:rsidP="00020BA1">
      <w:pPr>
        <w:rPr>
          <w:rFonts w:ascii="Times New Roman" w:hAnsi="Times New Roman" w:cs="Times New Roman"/>
          <w:sz w:val="28"/>
          <w:szCs w:val="28"/>
        </w:rPr>
      </w:pPr>
      <w:r w:rsidRPr="00020BA1">
        <w:rPr>
          <w:rFonts w:ascii="Times New Roman" w:hAnsi="Times New Roman" w:cs="Times New Roman"/>
          <w:sz w:val="28"/>
          <w:szCs w:val="28"/>
        </w:rPr>
        <w:t xml:space="preserve">На муниципальном этапе Всероссийского конкурса экологических рисунков воспитанница объединения «Декоративная аппликация»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Саянова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Медина в </w:t>
      </w:r>
      <w:r w:rsidRPr="00020BA1">
        <w:rPr>
          <w:rFonts w:ascii="Times New Roman" w:hAnsi="Times New Roman" w:cs="Times New Roman"/>
          <w:sz w:val="28"/>
          <w:szCs w:val="28"/>
        </w:rPr>
        <w:lastRenderedPageBreak/>
        <w:t xml:space="preserve">номинации «Родные пейзажи» заняла 1место. В этом же конкурсе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Милена воспитанница объединения «Декоративная аппликация» в номинации «По лесной тропинке» заняла 1место.</w:t>
      </w:r>
    </w:p>
    <w:p w:rsidR="00020BA1" w:rsidRPr="00020BA1" w:rsidRDefault="00020BA1" w:rsidP="00020BA1">
      <w:pPr>
        <w:rPr>
          <w:rFonts w:ascii="Times New Roman" w:hAnsi="Times New Roman" w:cs="Times New Roman"/>
          <w:sz w:val="28"/>
          <w:szCs w:val="28"/>
        </w:rPr>
      </w:pPr>
      <w:r w:rsidRPr="00020BA1">
        <w:rPr>
          <w:rFonts w:ascii="Times New Roman" w:hAnsi="Times New Roman" w:cs="Times New Roman"/>
          <w:sz w:val="28"/>
          <w:szCs w:val="28"/>
        </w:rPr>
        <w:t xml:space="preserve">На районном конкурсе рисунков «Память воинов бессмертна», посвященного празднованию Дня Победы воспитанница объединения «Декоративная аппликация» </w:t>
      </w:r>
      <w:proofErr w:type="spellStart"/>
      <w:r w:rsidRPr="00020BA1">
        <w:rPr>
          <w:rFonts w:ascii="Times New Roman" w:hAnsi="Times New Roman" w:cs="Times New Roman"/>
          <w:sz w:val="28"/>
          <w:szCs w:val="28"/>
        </w:rPr>
        <w:t>Саянова</w:t>
      </w:r>
      <w:proofErr w:type="spellEnd"/>
      <w:r w:rsidRPr="00020BA1">
        <w:rPr>
          <w:rFonts w:ascii="Times New Roman" w:hAnsi="Times New Roman" w:cs="Times New Roman"/>
          <w:sz w:val="28"/>
          <w:szCs w:val="28"/>
        </w:rPr>
        <w:t xml:space="preserve"> Медина заняла 3место.</w:t>
      </w:r>
    </w:p>
    <w:p w:rsidR="00020BA1" w:rsidRPr="00020BA1" w:rsidRDefault="00020BA1" w:rsidP="00020BA1">
      <w:pPr>
        <w:rPr>
          <w:rFonts w:ascii="Times New Roman" w:hAnsi="Times New Roman" w:cs="Times New Roman"/>
          <w:b/>
          <w:sz w:val="28"/>
          <w:szCs w:val="28"/>
        </w:rPr>
      </w:pPr>
      <w:r w:rsidRPr="00020BA1">
        <w:rPr>
          <w:rFonts w:ascii="Times New Roman" w:hAnsi="Times New Roman" w:cs="Times New Roman"/>
          <w:b/>
          <w:sz w:val="28"/>
          <w:szCs w:val="28"/>
        </w:rPr>
        <w:t xml:space="preserve">На региональном этапе Республиканского конкурса презентации туристических маршрутов моего города (района, села) </w:t>
      </w:r>
      <w:proofErr w:type="spellStart"/>
      <w:r w:rsidRPr="00020BA1">
        <w:rPr>
          <w:rFonts w:ascii="Times New Roman" w:hAnsi="Times New Roman" w:cs="Times New Roman"/>
          <w:b/>
          <w:sz w:val="28"/>
          <w:szCs w:val="28"/>
        </w:rPr>
        <w:t>воспитаниица</w:t>
      </w:r>
      <w:proofErr w:type="spell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 объединения «Историки Краеведы» </w:t>
      </w:r>
      <w:proofErr w:type="spellStart"/>
      <w:r w:rsidRPr="00020BA1">
        <w:rPr>
          <w:rFonts w:ascii="Times New Roman" w:hAnsi="Times New Roman" w:cs="Times New Roman"/>
          <w:b/>
          <w:sz w:val="28"/>
          <w:szCs w:val="28"/>
        </w:rPr>
        <w:t>Заретова</w:t>
      </w:r>
      <w:proofErr w:type="spell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 Камилла в номинации «Экскурсионные маршруты» заняла 2место</w:t>
      </w:r>
    </w:p>
    <w:p w:rsidR="00020BA1" w:rsidRPr="00020BA1" w:rsidRDefault="00020BA1" w:rsidP="00020BA1">
      <w:pPr>
        <w:rPr>
          <w:rFonts w:ascii="Times New Roman" w:hAnsi="Times New Roman" w:cs="Times New Roman"/>
          <w:b/>
          <w:sz w:val="28"/>
          <w:szCs w:val="28"/>
        </w:rPr>
      </w:pPr>
      <w:r w:rsidRPr="00020BA1">
        <w:rPr>
          <w:rFonts w:ascii="Times New Roman" w:hAnsi="Times New Roman" w:cs="Times New Roman"/>
          <w:b/>
          <w:sz w:val="28"/>
          <w:szCs w:val="28"/>
        </w:rPr>
        <w:t xml:space="preserve">На региональном этапе Всероссийского конкурса профессионального мастерства работников сферы дополнительного образования наш педагог объединения «Историки Краеведы» </w:t>
      </w:r>
      <w:proofErr w:type="spellStart"/>
      <w:r w:rsidRPr="00020BA1">
        <w:rPr>
          <w:rFonts w:ascii="Times New Roman" w:hAnsi="Times New Roman" w:cs="Times New Roman"/>
          <w:b/>
          <w:sz w:val="28"/>
          <w:szCs w:val="28"/>
        </w:rPr>
        <w:t>Зарманбетова</w:t>
      </w:r>
      <w:proofErr w:type="spell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BA1">
        <w:rPr>
          <w:rFonts w:ascii="Times New Roman" w:hAnsi="Times New Roman" w:cs="Times New Roman"/>
          <w:b/>
          <w:sz w:val="28"/>
          <w:szCs w:val="28"/>
        </w:rPr>
        <w:t>Нурсият</w:t>
      </w:r>
      <w:proofErr w:type="spell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0BA1">
        <w:rPr>
          <w:rFonts w:ascii="Times New Roman" w:hAnsi="Times New Roman" w:cs="Times New Roman"/>
          <w:b/>
          <w:sz w:val="28"/>
          <w:szCs w:val="28"/>
        </w:rPr>
        <w:t>Зиявдиновна</w:t>
      </w:r>
      <w:proofErr w:type="spell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 стала победителем в номинации «Педагог дополнительного образования».</w:t>
      </w:r>
    </w:p>
    <w:p w:rsidR="00020BA1" w:rsidRPr="00020BA1" w:rsidRDefault="00020BA1" w:rsidP="00020BA1">
      <w:pPr>
        <w:rPr>
          <w:rFonts w:ascii="Times New Roman" w:hAnsi="Times New Roman" w:cs="Times New Roman"/>
          <w:b/>
          <w:sz w:val="28"/>
          <w:szCs w:val="28"/>
        </w:rPr>
      </w:pPr>
      <w:r w:rsidRPr="00020BA1">
        <w:rPr>
          <w:rFonts w:ascii="Times New Roman" w:hAnsi="Times New Roman" w:cs="Times New Roman"/>
          <w:b/>
          <w:sz w:val="28"/>
          <w:szCs w:val="28"/>
        </w:rPr>
        <w:t xml:space="preserve">Коллектив ДДТ пройдя отборочный тур на 25-м Республиканском фестивале детских театральных студий, кукольных и драматических кружков </w:t>
      </w:r>
      <w:proofErr w:type="gramStart"/>
      <w:r w:rsidRPr="00020BA1">
        <w:rPr>
          <w:rFonts w:ascii="Times New Roman" w:hAnsi="Times New Roman" w:cs="Times New Roman"/>
          <w:b/>
          <w:sz w:val="28"/>
          <w:szCs w:val="28"/>
        </w:rPr>
        <w:t>« Люди</w:t>
      </w:r>
      <w:proofErr w:type="gram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, люди-высокие звезды, долететь бы мне только до Вас», посвященный 100-летию </w:t>
      </w:r>
      <w:proofErr w:type="spellStart"/>
      <w:r w:rsidRPr="00020BA1">
        <w:rPr>
          <w:rFonts w:ascii="Times New Roman" w:hAnsi="Times New Roman" w:cs="Times New Roman"/>
          <w:b/>
          <w:sz w:val="28"/>
          <w:szCs w:val="28"/>
        </w:rPr>
        <w:t>Р.Гамзатова</w:t>
      </w:r>
      <w:proofErr w:type="spell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, были участниками очного тура фестиваля. Мы не стали призерами, но были награждены дипломами в номинациях </w:t>
      </w:r>
      <w:proofErr w:type="gramStart"/>
      <w:r w:rsidRPr="00020BA1">
        <w:rPr>
          <w:rFonts w:ascii="Times New Roman" w:hAnsi="Times New Roman" w:cs="Times New Roman"/>
          <w:b/>
          <w:sz w:val="28"/>
          <w:szCs w:val="28"/>
        </w:rPr>
        <w:t>« За</w:t>
      </w:r>
      <w:proofErr w:type="gramEnd"/>
      <w:r w:rsidRPr="00020BA1">
        <w:rPr>
          <w:rFonts w:ascii="Times New Roman" w:hAnsi="Times New Roman" w:cs="Times New Roman"/>
          <w:b/>
          <w:sz w:val="28"/>
          <w:szCs w:val="28"/>
        </w:rPr>
        <w:t xml:space="preserve"> артистизм», «Специальный приз союза писателей РД» и «За участие».</w:t>
      </w:r>
    </w:p>
    <w:p w:rsidR="00C848D1" w:rsidRPr="00020BA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Уже много лет в Доме детского творчества сложились определенные традиции.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 xml:space="preserve">- Традиционное посещение детского отделения районной больницы. Совместно с ребятами, которые находятся на лечении в стационаре и не могут праздновать Новый год наши воспитанники вместе с Дедом Морозом И Снегурочкой проводят новогодние хороводы, а сказочные герои показывают новогоднее представление. Заведующая отделением </w:t>
      </w:r>
      <w:proofErr w:type="spellStart"/>
      <w:r w:rsidRPr="00C848D1">
        <w:rPr>
          <w:rFonts w:ascii="Times New Roman" w:hAnsi="Times New Roman" w:cs="Times New Roman"/>
          <w:sz w:val="28"/>
          <w:szCs w:val="28"/>
        </w:rPr>
        <w:t>Тотана</w:t>
      </w:r>
      <w:proofErr w:type="spellEnd"/>
      <w:r w:rsidRPr="00C84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8D1">
        <w:rPr>
          <w:rFonts w:ascii="Times New Roman" w:hAnsi="Times New Roman" w:cs="Times New Roman"/>
          <w:sz w:val="28"/>
          <w:szCs w:val="28"/>
        </w:rPr>
        <w:t>Абуевна</w:t>
      </w:r>
      <w:proofErr w:type="spellEnd"/>
      <w:r w:rsidRPr="00C848D1">
        <w:rPr>
          <w:rFonts w:ascii="Times New Roman" w:hAnsi="Times New Roman" w:cs="Times New Roman"/>
          <w:sz w:val="28"/>
          <w:szCs w:val="28"/>
        </w:rPr>
        <w:t xml:space="preserve"> всегда благодарит Дом детского творчества и наших воспитанников.</w:t>
      </w:r>
    </w:p>
    <w:p w:rsidR="00C848D1" w:rsidRP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Воспитанники Дома детского творчества принимали участие в праздничных концертах нашего села.</w:t>
      </w:r>
    </w:p>
    <w:p w:rsidR="002D53DF" w:rsidRDefault="005039A2" w:rsidP="00503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039A2">
        <w:rPr>
          <w:rFonts w:ascii="Times New Roman" w:hAnsi="Times New Roman" w:cs="Times New Roman"/>
          <w:sz w:val="28"/>
          <w:szCs w:val="28"/>
        </w:rPr>
        <w:t xml:space="preserve">оспитанницы объединения «Национальные танцы» выступили на районных праздничных </w:t>
      </w:r>
      <w:proofErr w:type="gramStart"/>
      <w:r w:rsidRPr="005039A2">
        <w:rPr>
          <w:rFonts w:ascii="Times New Roman" w:hAnsi="Times New Roman" w:cs="Times New Roman"/>
          <w:sz w:val="28"/>
          <w:szCs w:val="28"/>
        </w:rPr>
        <w:t>мероприятия:  посвященном</w:t>
      </w:r>
      <w:proofErr w:type="gramEnd"/>
      <w:r w:rsidRPr="005039A2">
        <w:rPr>
          <w:rFonts w:ascii="Times New Roman" w:hAnsi="Times New Roman" w:cs="Times New Roman"/>
          <w:sz w:val="28"/>
          <w:szCs w:val="28"/>
        </w:rPr>
        <w:t xml:space="preserve"> 80-летию освобождения Караногайского района от фашистских захватчиков, ко дню России, на первом межрегиональном фольклорном детском фестивале на гала концерте, на этом же фестивале ДДТ организована выставка</w:t>
      </w:r>
      <w:r w:rsidR="001535C3">
        <w:rPr>
          <w:rFonts w:ascii="Times New Roman" w:hAnsi="Times New Roman" w:cs="Times New Roman"/>
          <w:sz w:val="28"/>
          <w:szCs w:val="28"/>
        </w:rPr>
        <w:t xml:space="preserve"> поделок.  На этом фестивале Высший Совет Федеральной национальной-культурной автономии </w:t>
      </w:r>
      <w:r w:rsidR="001535C3">
        <w:rPr>
          <w:rFonts w:ascii="Times New Roman" w:hAnsi="Times New Roman" w:cs="Times New Roman"/>
          <w:sz w:val="28"/>
          <w:szCs w:val="28"/>
        </w:rPr>
        <w:lastRenderedPageBreak/>
        <w:t>ногайцев России наградил благодарственным письмом детский хореографический ансамбль ДДТ «</w:t>
      </w:r>
      <w:proofErr w:type="spellStart"/>
      <w:r w:rsidR="001535C3">
        <w:rPr>
          <w:rFonts w:ascii="Times New Roman" w:hAnsi="Times New Roman" w:cs="Times New Roman"/>
          <w:sz w:val="28"/>
          <w:szCs w:val="28"/>
        </w:rPr>
        <w:t>Юлдызлар</w:t>
      </w:r>
      <w:proofErr w:type="spellEnd"/>
      <w:r w:rsidR="001535C3">
        <w:rPr>
          <w:rFonts w:ascii="Times New Roman" w:hAnsi="Times New Roman" w:cs="Times New Roman"/>
          <w:sz w:val="28"/>
          <w:szCs w:val="28"/>
        </w:rPr>
        <w:t>»</w:t>
      </w:r>
      <w:r w:rsidR="002D53DF">
        <w:rPr>
          <w:rFonts w:ascii="Times New Roman" w:hAnsi="Times New Roman" w:cs="Times New Roman"/>
          <w:sz w:val="28"/>
          <w:szCs w:val="28"/>
        </w:rPr>
        <w:t xml:space="preserve"> за большой вклад в организацию Первого межрегионального фольклорного детского фестиваля «Наш дом-Россия».</w:t>
      </w:r>
    </w:p>
    <w:p w:rsidR="00F600DD" w:rsidRPr="005039A2" w:rsidRDefault="001535C3" w:rsidP="005039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39A2" w:rsidRPr="005039A2">
        <w:rPr>
          <w:rFonts w:ascii="Times New Roman" w:hAnsi="Times New Roman" w:cs="Times New Roman"/>
          <w:sz w:val="28"/>
          <w:szCs w:val="28"/>
        </w:rPr>
        <w:t xml:space="preserve">ровели праздник ко Дню Матери, ко дню народного единства провели игру-викторину «Мы вместе, мы едины», в рамках акции «Волшебство Новогодней поры» воспитанники объединения «Кукольное» посетили детское отделение ЦРБ, работники ДДТ посетили детей участника СВО Доржиева </w:t>
      </w:r>
      <w:proofErr w:type="spellStart"/>
      <w:r w:rsidR="005039A2" w:rsidRPr="005039A2">
        <w:rPr>
          <w:rFonts w:ascii="Times New Roman" w:hAnsi="Times New Roman" w:cs="Times New Roman"/>
          <w:sz w:val="28"/>
          <w:szCs w:val="28"/>
        </w:rPr>
        <w:t>Алимхана</w:t>
      </w:r>
      <w:proofErr w:type="spellEnd"/>
      <w:r w:rsidR="005039A2" w:rsidRPr="0050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A2" w:rsidRPr="005039A2">
        <w:rPr>
          <w:rFonts w:ascii="Times New Roman" w:hAnsi="Times New Roman" w:cs="Times New Roman"/>
          <w:sz w:val="28"/>
          <w:szCs w:val="28"/>
        </w:rPr>
        <w:t>Залимхановича</w:t>
      </w:r>
      <w:proofErr w:type="spellEnd"/>
      <w:r w:rsidR="005039A2" w:rsidRPr="005039A2">
        <w:rPr>
          <w:rFonts w:ascii="Times New Roman" w:hAnsi="Times New Roman" w:cs="Times New Roman"/>
          <w:sz w:val="28"/>
          <w:szCs w:val="28"/>
        </w:rPr>
        <w:t>. Для воспитанни</w:t>
      </w:r>
      <w:r w:rsidR="005039A2">
        <w:rPr>
          <w:rFonts w:ascii="Times New Roman" w:hAnsi="Times New Roman" w:cs="Times New Roman"/>
          <w:sz w:val="28"/>
          <w:szCs w:val="28"/>
        </w:rPr>
        <w:t>ков ДДТ провели Новогоднюю елку, 8марта.</w:t>
      </w:r>
      <w:r w:rsidR="00F600DD">
        <w:rPr>
          <w:rFonts w:ascii="Times New Roman" w:hAnsi="Times New Roman" w:cs="Times New Roman"/>
          <w:sz w:val="28"/>
          <w:szCs w:val="28"/>
        </w:rPr>
        <w:t xml:space="preserve"> Активное участие приняли воспитанницы объединения «Национальные танцы» на районном праздничном концерте, посвященный 9мая. Танец «Солдаты» и «Красные маки» зрители восприняли восторженно аплодисментами. Большой и радостный праздник -1июня. Районный праздничный концерт </w:t>
      </w:r>
      <w:r w:rsidR="006C64EE">
        <w:rPr>
          <w:rFonts w:ascii="Times New Roman" w:hAnsi="Times New Roman" w:cs="Times New Roman"/>
          <w:sz w:val="28"/>
          <w:szCs w:val="28"/>
        </w:rPr>
        <w:t>открыли воспитанники ДДТ. На этом празднике администрация МО СП «село Терекли-Мектеб» наградил грамотой ансамбль «</w:t>
      </w:r>
      <w:proofErr w:type="spellStart"/>
      <w:r w:rsidR="006C64EE">
        <w:rPr>
          <w:rFonts w:ascii="Times New Roman" w:hAnsi="Times New Roman" w:cs="Times New Roman"/>
          <w:sz w:val="28"/>
          <w:szCs w:val="28"/>
        </w:rPr>
        <w:t>Юлдызлар</w:t>
      </w:r>
      <w:proofErr w:type="spellEnd"/>
      <w:r w:rsidR="006C64EE">
        <w:rPr>
          <w:rFonts w:ascii="Times New Roman" w:hAnsi="Times New Roman" w:cs="Times New Roman"/>
          <w:sz w:val="28"/>
          <w:szCs w:val="28"/>
        </w:rPr>
        <w:t xml:space="preserve">» ДДТ за творческие успехи, стремление совершенствовать свои таланты и за участие в праздничном мероприятии. «Центр народного творчества и культурного развития» </w:t>
      </w:r>
      <w:proofErr w:type="spellStart"/>
      <w:r w:rsidR="006C64EE">
        <w:rPr>
          <w:rFonts w:ascii="Times New Roman" w:hAnsi="Times New Roman" w:cs="Times New Roman"/>
          <w:sz w:val="28"/>
          <w:szCs w:val="28"/>
        </w:rPr>
        <w:t>администрациии</w:t>
      </w:r>
      <w:proofErr w:type="spellEnd"/>
      <w:r w:rsidR="006C64EE">
        <w:rPr>
          <w:rFonts w:ascii="Times New Roman" w:hAnsi="Times New Roman" w:cs="Times New Roman"/>
          <w:sz w:val="28"/>
          <w:szCs w:val="28"/>
        </w:rPr>
        <w:t xml:space="preserve"> МР «Ногайский район» вручила педагогу ДДТ благодарственное письмо </w:t>
      </w:r>
      <w:proofErr w:type="spellStart"/>
      <w:r w:rsidR="006C64EE">
        <w:rPr>
          <w:rFonts w:ascii="Times New Roman" w:hAnsi="Times New Roman" w:cs="Times New Roman"/>
          <w:sz w:val="28"/>
          <w:szCs w:val="28"/>
        </w:rPr>
        <w:t>Елакаевой</w:t>
      </w:r>
      <w:proofErr w:type="spellEnd"/>
      <w:r w:rsidR="006C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4EE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="006C6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4EE">
        <w:rPr>
          <w:rFonts w:ascii="Times New Roman" w:hAnsi="Times New Roman" w:cs="Times New Roman"/>
          <w:sz w:val="28"/>
          <w:szCs w:val="28"/>
        </w:rPr>
        <w:t>Алавдиновне</w:t>
      </w:r>
      <w:proofErr w:type="spellEnd"/>
      <w:r w:rsidR="006C64EE">
        <w:rPr>
          <w:rFonts w:ascii="Times New Roman" w:hAnsi="Times New Roman" w:cs="Times New Roman"/>
          <w:sz w:val="28"/>
          <w:szCs w:val="28"/>
        </w:rPr>
        <w:t>.</w:t>
      </w:r>
    </w:p>
    <w:p w:rsidR="00C848D1" w:rsidRDefault="00C848D1" w:rsidP="00C848D1">
      <w:pPr>
        <w:rPr>
          <w:rFonts w:ascii="Times New Roman" w:hAnsi="Times New Roman" w:cs="Times New Roman"/>
          <w:sz w:val="28"/>
          <w:szCs w:val="28"/>
        </w:rPr>
      </w:pPr>
      <w:r w:rsidRPr="00C848D1">
        <w:rPr>
          <w:rFonts w:ascii="Times New Roman" w:hAnsi="Times New Roman" w:cs="Times New Roman"/>
          <w:sz w:val="28"/>
          <w:szCs w:val="28"/>
        </w:rPr>
        <w:t>Процесс взаимодействия нашего учреждения с родителями направлен на активное включение родителей как в учебную, так и в досуговую деятельность. Родители получают достоверную информацию о работе ДДТ, об успехах своих детей. Педагоги фотографируют эпизоды занятия, выступления детей и отправляют родителям через мобильную связь. Так же информацию о работе можно получить на сайте ДДТ.</w:t>
      </w: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ДДТ создан творческий коллектив со своими традициями, где маленькие и взрослые в содружестве учатся мастерству. Впереди у нас много творческих дел.</w:t>
      </w: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Default="003502DA" w:rsidP="00C848D1">
      <w:pPr>
        <w:rPr>
          <w:rFonts w:ascii="Times New Roman" w:hAnsi="Times New Roman" w:cs="Times New Roman"/>
          <w:sz w:val="28"/>
          <w:szCs w:val="28"/>
        </w:rPr>
      </w:pPr>
    </w:p>
    <w:p w:rsidR="003502DA" w:rsidRPr="003502DA" w:rsidRDefault="003502DA" w:rsidP="003502D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</w:t>
      </w:r>
      <w:r w:rsidRPr="003502DA">
        <w:rPr>
          <w:rFonts w:ascii="Times New Roman" w:hAnsi="Times New Roman" w:cs="Times New Roman"/>
          <w:sz w:val="72"/>
          <w:szCs w:val="72"/>
        </w:rPr>
        <w:t>Отчет</w:t>
      </w:r>
    </w:p>
    <w:p w:rsidR="003502DA" w:rsidRPr="003502DA" w:rsidRDefault="003502DA" w:rsidP="003502D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bookmarkStart w:id="0" w:name="_GoBack"/>
      <w:bookmarkEnd w:id="0"/>
      <w:proofErr w:type="gramStart"/>
      <w:r w:rsidRPr="003502DA">
        <w:rPr>
          <w:rFonts w:ascii="Times New Roman" w:hAnsi="Times New Roman" w:cs="Times New Roman"/>
          <w:sz w:val="72"/>
          <w:szCs w:val="72"/>
        </w:rPr>
        <w:t>работы</w:t>
      </w:r>
      <w:proofErr w:type="gramEnd"/>
      <w:r w:rsidRPr="003502DA">
        <w:rPr>
          <w:rFonts w:ascii="Times New Roman" w:hAnsi="Times New Roman" w:cs="Times New Roman"/>
          <w:sz w:val="72"/>
          <w:szCs w:val="72"/>
        </w:rPr>
        <w:t xml:space="preserve"> МБУ ДО «ДДТ»</w:t>
      </w:r>
    </w:p>
    <w:p w:rsidR="003502DA" w:rsidRPr="003502DA" w:rsidRDefault="003502DA" w:rsidP="003502DA">
      <w:pPr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 w:rsidRPr="003502DA">
        <w:rPr>
          <w:rFonts w:ascii="Times New Roman" w:hAnsi="Times New Roman" w:cs="Times New Roman"/>
          <w:sz w:val="72"/>
          <w:szCs w:val="72"/>
        </w:rPr>
        <w:t>за</w:t>
      </w:r>
      <w:proofErr w:type="gramEnd"/>
      <w:r w:rsidRPr="003502DA">
        <w:rPr>
          <w:rFonts w:ascii="Times New Roman" w:hAnsi="Times New Roman" w:cs="Times New Roman"/>
          <w:sz w:val="72"/>
          <w:szCs w:val="72"/>
        </w:rPr>
        <w:t xml:space="preserve"> 2022-23 </w:t>
      </w:r>
      <w:proofErr w:type="spellStart"/>
      <w:r w:rsidRPr="003502DA">
        <w:rPr>
          <w:rFonts w:ascii="Times New Roman" w:hAnsi="Times New Roman" w:cs="Times New Roman"/>
          <w:sz w:val="72"/>
          <w:szCs w:val="72"/>
        </w:rPr>
        <w:t>уч.г</w:t>
      </w:r>
      <w:proofErr w:type="spellEnd"/>
      <w:r w:rsidRPr="003502DA">
        <w:rPr>
          <w:rFonts w:ascii="Times New Roman" w:hAnsi="Times New Roman" w:cs="Times New Roman"/>
          <w:sz w:val="72"/>
          <w:szCs w:val="72"/>
        </w:rPr>
        <w:t>.</w:t>
      </w:r>
    </w:p>
    <w:p w:rsidR="00C848D1" w:rsidRPr="003502DA" w:rsidRDefault="00C848D1" w:rsidP="003502D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F594A" w:rsidRPr="003E5247" w:rsidRDefault="00CF594A">
      <w:pPr>
        <w:rPr>
          <w:rFonts w:ascii="Times New Roman" w:hAnsi="Times New Roman" w:cs="Times New Roman"/>
          <w:sz w:val="28"/>
          <w:szCs w:val="28"/>
        </w:rPr>
      </w:pPr>
    </w:p>
    <w:sectPr w:rsidR="00CF594A" w:rsidRPr="003E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56D79"/>
    <w:multiLevelType w:val="hybridMultilevel"/>
    <w:tmpl w:val="54441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2"/>
    <w:rsid w:val="00020BA1"/>
    <w:rsid w:val="000E7A87"/>
    <w:rsid w:val="001535C3"/>
    <w:rsid w:val="002D53DF"/>
    <w:rsid w:val="003502DA"/>
    <w:rsid w:val="00397A88"/>
    <w:rsid w:val="003D4C9B"/>
    <w:rsid w:val="003E5247"/>
    <w:rsid w:val="005039A2"/>
    <w:rsid w:val="005B7B8B"/>
    <w:rsid w:val="00657E02"/>
    <w:rsid w:val="006C64EE"/>
    <w:rsid w:val="008C5F52"/>
    <w:rsid w:val="00C848D1"/>
    <w:rsid w:val="00CF594A"/>
    <w:rsid w:val="00F600DD"/>
    <w:rsid w:val="00F856E5"/>
    <w:rsid w:val="00F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A3453-10A0-40A9-9518-8E3557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МБУ ДДТ</cp:lastModifiedBy>
  <cp:revision>8</cp:revision>
  <cp:lastPrinted>2023-07-03T08:48:00Z</cp:lastPrinted>
  <dcterms:created xsi:type="dcterms:W3CDTF">2023-02-13T13:06:00Z</dcterms:created>
  <dcterms:modified xsi:type="dcterms:W3CDTF">2023-07-03T08:49:00Z</dcterms:modified>
</cp:coreProperties>
</file>